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5C66F5" w14:textId="2EAF8591" w:rsidR="002F77EC" w:rsidRDefault="004534B1">
      <w:pPr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 wp14:anchorId="63FD6038" wp14:editId="253F589E">
                <wp:simplePos x="0" y="0"/>
                <wp:positionH relativeFrom="column">
                  <wp:posOffset>-353198</wp:posOffset>
                </wp:positionH>
                <wp:positionV relativeFrom="paragraph">
                  <wp:posOffset>-710785</wp:posOffset>
                </wp:positionV>
                <wp:extent cx="6766560" cy="9741681"/>
                <wp:effectExtent l="19050" t="19050" r="34290" b="31115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6560" cy="97416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>
                          <a:solidFill>
                            <a:srgbClr val="3366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14B632" w14:textId="5757E905" w:rsidR="004534B1" w:rsidRDefault="004534B1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Bereich: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</w:rPr>
                              <w:t>Greenkeeping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  <w:t>Betrieb:</w:t>
                            </w:r>
                          </w:p>
                          <w:p w14:paraId="44705FF5" w14:textId="5303E9FD" w:rsidR="002F77EC" w:rsidRDefault="004534B1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Tätigkeiten:</w:t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  <w:t>Datum: 15.06.21</w:t>
                            </w:r>
                          </w:p>
                          <w:p w14:paraId="2C724692" w14:textId="0D72CF6D" w:rsidR="004534B1" w:rsidRDefault="004534B1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Ast- und Grünschnitt</w:t>
                            </w:r>
                          </w:p>
                          <w:p w14:paraId="3B526A2E" w14:textId="77777777" w:rsidR="004534B1" w:rsidRPr="004534B1" w:rsidRDefault="004534B1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14:paraId="7890DEF9" w14:textId="31D7FB40" w:rsidR="004534B1" w:rsidRPr="004534B1" w:rsidRDefault="004534B1" w:rsidP="004534B1">
                            <w:pPr>
                              <w:pStyle w:val="berschrift1"/>
                              <w:jc w:val="center"/>
                              <w:rPr>
                                <w:sz w:val="32"/>
                              </w:rPr>
                            </w:pPr>
                            <w:r w:rsidRPr="004534B1">
                              <w:rPr>
                                <w:sz w:val="32"/>
                              </w:rPr>
                              <w:t>Betriebsanweisung</w:t>
                            </w:r>
                          </w:p>
                          <w:p w14:paraId="6A0061BE" w14:textId="4699812C" w:rsidR="002F77EC" w:rsidRDefault="002F77EC" w:rsidP="004534B1">
                            <w:pPr>
                              <w:pStyle w:val="berschrift1"/>
                              <w:jc w:val="center"/>
                              <w:rPr>
                                <w:sz w:val="44"/>
                              </w:rPr>
                            </w:pPr>
                            <w:r>
                              <w:rPr>
                                <w:sz w:val="44"/>
                              </w:rPr>
                              <w:t>Buschholzhacker (Häcksler)</w:t>
                            </w:r>
                          </w:p>
                          <w:p w14:paraId="09FD513A" w14:textId="77777777" w:rsidR="004534B1" w:rsidRPr="004534B1" w:rsidRDefault="004534B1" w:rsidP="004534B1"/>
                          <w:p w14:paraId="2BB2AE6F" w14:textId="77777777" w:rsidR="002F77EC" w:rsidRDefault="002F77EC">
                            <w:pPr>
                              <w:pStyle w:val="berschrift2"/>
                            </w:pPr>
                            <w:r>
                              <w:t xml:space="preserve">                                                                </w:t>
                            </w:r>
                            <w:r>
                              <w:rPr>
                                <w:sz w:val="22"/>
                              </w:rPr>
                              <w:t>Gefahren für Mensch und Umwel</w:t>
                            </w:r>
                            <w:r>
                              <w:t>t</w:t>
                            </w:r>
                            <w:r>
                              <w:tab/>
                            </w:r>
                          </w:p>
                          <w:p w14:paraId="00DAAE32" w14:textId="77777777" w:rsidR="002F77EC" w:rsidRDefault="002F77EC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8093CDE" w14:textId="755000B2" w:rsidR="004534B1" w:rsidRPr="004534B1" w:rsidRDefault="002F77EC" w:rsidP="004534B1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Schnitt- und Quetschverletzungen durch Einzug in die Einzugswalzen oder das Hackwerkzeug.</w:t>
                            </w:r>
                          </w:p>
                          <w:p w14:paraId="61D585A5" w14:textId="77777777" w:rsidR="002F77EC" w:rsidRDefault="002F77EC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Quetschungen bei Instandsetzungsarbeiten (z. B. Schwungscheibe).</w:t>
                            </w:r>
                          </w:p>
                          <w:p w14:paraId="5774F723" w14:textId="77777777" w:rsidR="002F77EC" w:rsidRDefault="002F77EC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Verletzungen durch Häckselgut.</w:t>
                            </w:r>
                          </w:p>
                          <w:p w14:paraId="3D39DEA5" w14:textId="77777777" w:rsidR="002F77EC" w:rsidRDefault="002F77EC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Stöße und Schläge durch Astwerk und Stämme.</w:t>
                            </w:r>
                          </w:p>
                          <w:p w14:paraId="701F2D1D" w14:textId="77777777" w:rsidR="002F77EC" w:rsidRDefault="002F77EC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Belastungen durch Lärm, Staub, Abgase, Witterungseinflüsse.</w:t>
                            </w:r>
                          </w:p>
                          <w:p w14:paraId="7712B52E" w14:textId="77777777" w:rsidR="002F77EC" w:rsidRDefault="002F77EC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Austretende Öle und Kraftstoffe gefährden die Umwelt.</w:t>
                            </w:r>
                          </w:p>
                          <w:p w14:paraId="23BDAB76" w14:textId="77777777" w:rsidR="002F77EC" w:rsidRDefault="002F77EC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14:paraId="3E678A2F" w14:textId="77777777" w:rsidR="002F77EC" w:rsidRDefault="002F77EC">
                            <w:pPr>
                              <w:pStyle w:val="berschrift3"/>
                            </w:pPr>
                            <w:r>
                              <w:t xml:space="preserve">                                              Schutzmaßnahmen und Verhaltensregeln</w:t>
                            </w:r>
                          </w:p>
                          <w:p w14:paraId="252D0F62" w14:textId="77777777" w:rsidR="002F77EC" w:rsidRDefault="002F77EC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  <w:p w14:paraId="4CB3E211" w14:textId="77777777" w:rsidR="002F77EC" w:rsidRDefault="002F77EC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Die Unfallverhütungsvorschriften und die Bedienungsanleitung des Herstellers werden beachtet und befolgt.</w:t>
                            </w:r>
                          </w:p>
                          <w:p w14:paraId="2BF47A3F" w14:textId="77777777" w:rsidR="002F77EC" w:rsidRDefault="002F77EC">
                            <w:pPr>
                              <w:numPr>
                                <w:ilvl w:val="0"/>
                                <w:numId w:val="9"/>
                              </w:numPr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Buschholzhacker dürfen nur von unterwiesenen Personen bedient werden.</w:t>
                            </w:r>
                          </w:p>
                          <w:p w14:paraId="5D029515" w14:textId="77777777" w:rsidR="002F77EC" w:rsidRDefault="002F77EC">
                            <w:pPr>
                              <w:numPr>
                                <w:ilvl w:val="0"/>
                                <w:numId w:val="9"/>
                              </w:numPr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 xml:space="preserve">Bedienpersonen sind mindestens 18 Jahre alt (Jugendliche, 15 - 18 Jahre, stehen unter der Aufsicht eines </w:t>
                            </w:r>
                          </w:p>
                          <w:p w14:paraId="471E2A6F" w14:textId="77777777" w:rsidR="002F77EC" w:rsidRDefault="002F77EC">
                            <w:pPr>
                              <w:ind w:left="360"/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Fachkundigen)</w:t>
                            </w:r>
                          </w:p>
                          <w:p w14:paraId="6B4EBC10" w14:textId="77777777" w:rsidR="002F77EC" w:rsidRDefault="002F77EC">
                            <w:pPr>
                              <w:numPr>
                                <w:ilvl w:val="0"/>
                                <w:numId w:val="9"/>
                              </w:numPr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 xml:space="preserve">Vor Arbeitsbeginn Sicherheits- und Schutzeinrichtungen auf ordnungsgemäßen Zustand und Funktion prüfen </w:t>
                            </w:r>
                          </w:p>
                          <w:p w14:paraId="4691A68D" w14:textId="77777777" w:rsidR="002F77EC" w:rsidRDefault="002F77EC">
                            <w:pPr>
                              <w:ind w:left="360"/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(Sichtkontrolle):</w:t>
                            </w:r>
                          </w:p>
                          <w:p w14:paraId="5CAF490F" w14:textId="77777777" w:rsidR="002F77EC" w:rsidRDefault="002F77EC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 xml:space="preserve">Persönliche Schutzausrüstung tragen: Schutzhelm mit Gehör- und Gesichtsschutz, Schutzhandschuhe mit </w:t>
                            </w:r>
                          </w:p>
                          <w:p w14:paraId="4B92BC7C" w14:textId="7F6E7407" w:rsidR="002F77EC" w:rsidRDefault="002F77EC">
                            <w:pPr>
                              <w:ind w:left="360"/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 xml:space="preserve">Bündchen, Sicherheitsschuhe, enganliegende Kleidung tragen. </w:t>
                            </w:r>
                          </w:p>
                          <w:p w14:paraId="5755BA6F" w14:textId="77777777" w:rsidR="002F77EC" w:rsidRDefault="002F77EC">
                            <w:pPr>
                              <w:numPr>
                                <w:ilvl w:val="0"/>
                                <w:numId w:val="9"/>
                              </w:numPr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Bei Buschholzhackmaschinen mit Fremdantrieb ist die maximal zulässige Drehzahl zu beachten.</w:t>
                            </w:r>
                          </w:p>
                          <w:p w14:paraId="0EDE28EA" w14:textId="77777777" w:rsidR="002F77EC" w:rsidRDefault="002F77EC">
                            <w:pPr>
                              <w:numPr>
                                <w:ilvl w:val="0"/>
                                <w:numId w:val="9"/>
                              </w:numPr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Der Gefahrenbereich des Buschholzhackers wird von Personen freigehalten.</w:t>
                            </w:r>
                          </w:p>
                          <w:p w14:paraId="7BD464C2" w14:textId="77777777" w:rsidR="002F77EC" w:rsidRDefault="002F77EC">
                            <w:pPr>
                              <w:numPr>
                                <w:ilvl w:val="0"/>
                                <w:numId w:val="9"/>
                              </w:numPr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Bei Arbeiten im öffentlichen Verkehrsraum ist die Arbeitsstelle nach Musterbeschilderungsplan abgesichert.</w:t>
                            </w:r>
                          </w:p>
                          <w:p w14:paraId="1E2A58D2" w14:textId="77777777" w:rsidR="002F77EC" w:rsidRDefault="002F77EC">
                            <w:pPr>
                              <w:numPr>
                                <w:ilvl w:val="0"/>
                                <w:numId w:val="9"/>
                              </w:numPr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Vor dem Häckseln Fremdkörper (z. B. Steine, Eisen etc.) aus dem Häckselgut entfernen.</w:t>
                            </w:r>
                          </w:p>
                          <w:p w14:paraId="599E2AF5" w14:textId="77777777" w:rsidR="002F77EC" w:rsidRDefault="002F77EC">
                            <w:pPr>
                              <w:numPr>
                                <w:ilvl w:val="0"/>
                                <w:numId w:val="9"/>
                              </w:numPr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Während des Betriebes nicht in den Zuführtrichter greifen, hineinbeugen, hineintreten.</w:t>
                            </w:r>
                          </w:p>
                          <w:p w14:paraId="23E2DB76" w14:textId="77777777" w:rsidR="002F77EC" w:rsidRDefault="002F77EC">
                            <w:pPr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Kurzes Häckselgut nur mit geeigneten Hilfsmitteln nachschieben.</w:t>
                            </w:r>
                          </w:p>
                          <w:p w14:paraId="510A0B44" w14:textId="77777777" w:rsidR="002F77EC" w:rsidRDefault="002F77EC">
                            <w:pPr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 xml:space="preserve">Verstopfungen nur bei abgestellter Maschine (Stillstand der Arbeitswerkzeuge abwarten) mit geeigneten </w:t>
                            </w:r>
                          </w:p>
                          <w:p w14:paraId="095F21E6" w14:textId="77777777" w:rsidR="002F77EC" w:rsidRDefault="002F77EC">
                            <w:pPr>
                              <w:ind w:left="360"/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Hilfsmitteln entfernen.</w:t>
                            </w:r>
                          </w:p>
                          <w:p w14:paraId="21A42124" w14:textId="77777777" w:rsidR="002F77EC" w:rsidRDefault="002F77EC">
                            <w:pPr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 xml:space="preserve">Zu häckselndes Material so zuführen, dass Verstopfungen verhindert werden (Äste mit dem dicken Ende </w:t>
                            </w:r>
                          </w:p>
                          <w:p w14:paraId="3098187A" w14:textId="77777777" w:rsidR="002F77EC" w:rsidRDefault="002F77EC">
                            <w:pPr>
                              <w:ind w:left="360"/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zuerst einführen, ggf. Astwerk mit starken Ästen gemeinsam zuführen).</w:t>
                            </w:r>
                          </w:p>
                          <w:p w14:paraId="55EFD537" w14:textId="77777777" w:rsidR="002F77EC" w:rsidRDefault="002F77EC">
                            <w:pPr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Aufenthalt im Zuführbereich nur soweit notwendig.</w:t>
                            </w:r>
                          </w:p>
                          <w:p w14:paraId="6CD37119" w14:textId="77777777" w:rsidR="002F77EC" w:rsidRDefault="002F77EC">
                            <w:pPr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Maximal verarbeitbaren Häckselgutdurchmesser beachten.</w:t>
                            </w:r>
                          </w:p>
                          <w:p w14:paraId="06A6CF49" w14:textId="77777777" w:rsidR="002F77EC" w:rsidRDefault="002F77EC">
                            <w:pPr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 xml:space="preserve">Stammteile oder starke Äste können plötzlich seitlich ausschlagen (Bedienperson nicht neben den Ästen </w:t>
                            </w:r>
                          </w:p>
                          <w:p w14:paraId="486AD918" w14:textId="77777777" w:rsidR="002F77EC" w:rsidRDefault="002F77EC">
                            <w:pPr>
                              <w:ind w:left="360"/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oder Stammteilen positionieren, sondern dahinter).</w:t>
                            </w:r>
                          </w:p>
                          <w:p w14:paraId="461742B0" w14:textId="77777777" w:rsidR="002F77EC" w:rsidRDefault="002F77EC">
                            <w:pPr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Auswurfkanal des Häckselgutes fest arretieren und nicht zum Zuführbereich drehen.</w:t>
                            </w:r>
                          </w:p>
                          <w:p w14:paraId="05663308" w14:textId="77777777" w:rsidR="002F77EC" w:rsidRDefault="002F77EC" w:rsidP="004534B1">
                            <w:pPr>
                              <w:ind w:left="360"/>
                              <w:rPr>
                                <w:rFonts w:ascii="Arial" w:hAnsi="Arial"/>
                                <w:sz w:val="18"/>
                              </w:rPr>
                            </w:pPr>
                          </w:p>
                          <w:p w14:paraId="3CC06C42" w14:textId="77777777" w:rsidR="002F77EC" w:rsidRDefault="002F77EC">
                            <w:pPr>
                              <w:rPr>
                                <w:rFonts w:ascii="Arial" w:hAnsi="Arial"/>
                                <w:sz w:val="4"/>
                              </w:rPr>
                            </w:pPr>
                          </w:p>
                          <w:p w14:paraId="3D05FC37" w14:textId="77777777" w:rsidR="002F77EC" w:rsidRDefault="002F77EC">
                            <w:pPr>
                              <w:rPr>
                                <w:rFonts w:ascii="Arial" w:hAnsi="Arial"/>
                                <w:sz w:val="4"/>
                              </w:rPr>
                            </w:pPr>
                          </w:p>
                          <w:p w14:paraId="29A99476" w14:textId="77777777" w:rsidR="002F77EC" w:rsidRDefault="002F77EC">
                            <w:pPr>
                              <w:rPr>
                                <w:rFonts w:ascii="Arial" w:hAnsi="Arial"/>
                                <w:sz w:val="4"/>
                              </w:rPr>
                            </w:pPr>
                          </w:p>
                          <w:p w14:paraId="69B13B78" w14:textId="77777777" w:rsidR="002F77EC" w:rsidRDefault="002F77EC">
                            <w:pPr>
                              <w:pStyle w:val="berschrift3"/>
                            </w:pPr>
                            <w:r>
                              <w:t xml:space="preserve">                                                Verhalten im Gefahrfall bzw. bei Störungen</w:t>
                            </w:r>
                          </w:p>
                          <w:p w14:paraId="4F436B2C" w14:textId="77777777" w:rsidR="002F77EC" w:rsidRDefault="002F77EC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68734522" w14:textId="77777777" w:rsidR="002F77EC" w:rsidRDefault="002F77EC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Bei Fehlfunktionen oder nicht ordnungsgemäßem Zustand des Buschholzhackers, Arbeiten einstellen und Gerät nicht weiter verwenden.</w:t>
                            </w:r>
                          </w:p>
                          <w:p w14:paraId="29301480" w14:textId="77777777" w:rsidR="002F77EC" w:rsidRDefault="002F77EC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Im Gefahrfall (Einzug einer Person) den Schaltbügel sofort auf „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</w:rPr>
                              <w:t>Stop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</w:rPr>
                              <w:t>“ oder „Zurück“ schalten.</w:t>
                            </w:r>
                          </w:p>
                          <w:p w14:paraId="2391F704" w14:textId="60ED5B52" w:rsidR="002F77EC" w:rsidRDefault="002F77EC" w:rsidP="004534B1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Zündschlüssel abziehen.</w:t>
                            </w:r>
                          </w:p>
                          <w:p w14:paraId="0CD5424B" w14:textId="77777777" w:rsidR="004534B1" w:rsidRPr="004534B1" w:rsidRDefault="004534B1" w:rsidP="004534B1">
                            <w:pPr>
                              <w:ind w:left="360"/>
                              <w:rPr>
                                <w:rFonts w:ascii="Arial" w:hAnsi="Arial"/>
                              </w:rPr>
                            </w:pPr>
                          </w:p>
                          <w:p w14:paraId="31BE24A1" w14:textId="77777777" w:rsidR="002F77EC" w:rsidRDefault="002F77EC">
                            <w:pPr>
                              <w:pStyle w:val="berschrift3"/>
                            </w:pPr>
                            <w:r>
                              <w:t xml:space="preserve">                                                      Verhalten bei Unfällen, Erste Hilfe</w:t>
                            </w:r>
                          </w:p>
                          <w:p w14:paraId="668FF599" w14:textId="77777777" w:rsidR="002F77EC" w:rsidRDefault="002F77EC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3BCDE8DE" w14:textId="77777777" w:rsidR="002F77EC" w:rsidRDefault="002F77EC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Ersthelfer: Herr/Frau ..........................</w:t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  <w:t>Notruf: 112</w:t>
                            </w:r>
                          </w:p>
                          <w:p w14:paraId="656B50E8" w14:textId="77777777" w:rsidR="002F77EC" w:rsidRDefault="002F77EC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14:paraId="610BC053" w14:textId="77777777" w:rsidR="002F77EC" w:rsidRDefault="002F77EC">
                            <w:pPr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Sofortmaßnahmen am Unfallort einleiten.</w:t>
                            </w:r>
                          </w:p>
                          <w:p w14:paraId="1ADE2D83" w14:textId="77777777" w:rsidR="002F77EC" w:rsidRDefault="002F77EC">
                            <w:pPr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Rettungswagen/Arzt rufen.</w:t>
                            </w:r>
                          </w:p>
                          <w:p w14:paraId="5884A9A5" w14:textId="77777777" w:rsidR="002F77EC" w:rsidRDefault="002F77EC">
                            <w:pPr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Unternehmer/Vorgesetzten informieren.</w:t>
                            </w:r>
                          </w:p>
                          <w:p w14:paraId="746CFB7A" w14:textId="77777777" w:rsidR="002F77EC" w:rsidRDefault="002F77EC">
                            <w:pPr>
                              <w:rPr>
                                <w:rFonts w:ascii="Arial" w:hAnsi="Arial"/>
                                <w:sz w:val="10"/>
                              </w:rPr>
                            </w:pPr>
                          </w:p>
                          <w:p w14:paraId="13F85DAD" w14:textId="77777777" w:rsidR="002F77EC" w:rsidRDefault="002F77EC">
                            <w:pPr>
                              <w:rPr>
                                <w:rFonts w:ascii="Arial" w:hAnsi="Arial"/>
                                <w:sz w:val="10"/>
                              </w:rPr>
                            </w:pPr>
                          </w:p>
                          <w:p w14:paraId="3A2E6E1F" w14:textId="77777777" w:rsidR="002F77EC" w:rsidRDefault="002F77EC">
                            <w:pPr>
                              <w:pStyle w:val="berschrift3"/>
                            </w:pPr>
                            <w:r>
                              <w:t xml:space="preserve">                                                                 Instandhaltung</w:t>
                            </w:r>
                          </w:p>
                          <w:p w14:paraId="22435E8D" w14:textId="77777777" w:rsidR="002F77EC" w:rsidRDefault="002F77EC">
                            <w:pPr>
                              <w:rPr>
                                <w:sz w:val="10"/>
                              </w:rPr>
                            </w:pPr>
                          </w:p>
                          <w:p w14:paraId="0D8EFF0C" w14:textId="77777777" w:rsidR="002F77EC" w:rsidRDefault="002F77EC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Die Angaben in der Bedienungsanleitung des Herstellers beachten und befolgen.</w:t>
                            </w:r>
                          </w:p>
                          <w:p w14:paraId="41DB2F33" w14:textId="77777777" w:rsidR="002F77EC" w:rsidRDefault="002F77EC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Vor Gebrauch Sicht- und Funktionsprüfung durchführen.</w:t>
                            </w:r>
                          </w:p>
                          <w:p w14:paraId="10AE8814" w14:textId="77777777" w:rsidR="002F77EC" w:rsidRDefault="002F77EC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Funktion und Vollständigkeit der Sicherheits- und Schutzeinrichtungen überprüfen.</w:t>
                            </w:r>
                          </w:p>
                          <w:p w14:paraId="12A724DC" w14:textId="77777777" w:rsidR="002F77EC" w:rsidRDefault="002F77EC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Öffnen der Werkzeugverkleidung oder Entfernen der Schutzeinrichtungen nur bei stillgesetzten Antrieb und stillstehendem Arbeitswerkzeug durchführen.</w:t>
                            </w:r>
                          </w:p>
                          <w:p w14:paraId="313DCB3D" w14:textId="77777777" w:rsidR="002F77EC" w:rsidRDefault="002F77EC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Bei Messerwechsel o.ä. Schwungscheibe arretieren.</w:t>
                            </w:r>
                          </w:p>
                          <w:p w14:paraId="2AAAA94B" w14:textId="77777777" w:rsidR="002F77EC" w:rsidRDefault="002F77EC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/>
                                <w:sz w:val="8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Hydraulikschläuche mindestens einmal jährlich auf Verschleiß prüfen.</w:t>
                            </w:r>
                          </w:p>
                          <w:p w14:paraId="702D7CAF" w14:textId="77777777" w:rsidR="002F77EC" w:rsidRDefault="002F77EC">
                            <w:pPr>
                              <w:rPr>
                                <w:rFonts w:ascii="Arial" w:hAnsi="Arial"/>
                                <w:sz w:val="8"/>
                              </w:rPr>
                            </w:pPr>
                          </w:p>
                          <w:p w14:paraId="56FB6A05" w14:textId="77777777" w:rsidR="002F77EC" w:rsidRDefault="002F77EC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FD6038" id="Rectangle 3" o:spid="_x0000_s1026" style="position:absolute;margin-left:-27.8pt;margin-top:-55.95pt;width:532.8pt;height:767.0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" o:allowincell="f" strokecolor="#36f" strokeweight="4pt">
                <v:textbox>
                  <w:txbxContent>
                    <w:p w14:paraId="3514B632" w14:textId="5757E905" w:rsidR="004534B1" w:rsidRDefault="004534B1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Bereich: </w:t>
                      </w:r>
                      <w:proofErr w:type="spellStart"/>
                      <w:r>
                        <w:rPr>
                          <w:rFonts w:ascii="Arial" w:hAnsi="Arial"/>
                        </w:rPr>
                        <w:t>Greenkeeping</w:t>
                      </w:r>
                      <w:proofErr w:type="spellEnd"/>
                      <w:r>
                        <w:rPr>
                          <w:rFonts w:ascii="Arial" w:hAnsi="Arial"/>
                        </w:rPr>
                        <w:tab/>
                      </w:r>
                      <w:r>
                        <w:rPr>
                          <w:rFonts w:ascii="Arial" w:hAnsi="Arial"/>
                        </w:rPr>
                        <w:tab/>
                      </w:r>
                      <w:r>
                        <w:rPr>
                          <w:rFonts w:ascii="Arial" w:hAnsi="Arial"/>
                        </w:rPr>
                        <w:tab/>
                      </w:r>
                      <w:r>
                        <w:rPr>
                          <w:rFonts w:ascii="Arial" w:hAnsi="Arial"/>
                        </w:rPr>
                        <w:tab/>
                      </w:r>
                      <w:r>
                        <w:rPr>
                          <w:rFonts w:ascii="Arial" w:hAnsi="Arial"/>
                        </w:rPr>
                        <w:tab/>
                      </w:r>
                      <w:r>
                        <w:rPr>
                          <w:rFonts w:ascii="Arial" w:hAnsi="Arial"/>
                        </w:rPr>
                        <w:tab/>
                      </w:r>
                      <w:r>
                        <w:rPr>
                          <w:rFonts w:ascii="Arial" w:hAnsi="Arial"/>
                        </w:rPr>
                        <w:tab/>
                        <w:t>Betrieb:</w:t>
                      </w:r>
                    </w:p>
                    <w:p w14:paraId="44705FF5" w14:textId="5303E9FD" w:rsidR="002F77EC" w:rsidRDefault="004534B1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Tätigkeiten:</w:t>
                      </w:r>
                      <w:r>
                        <w:rPr>
                          <w:rFonts w:ascii="Arial" w:hAnsi="Arial"/>
                        </w:rPr>
                        <w:tab/>
                      </w:r>
                      <w:r>
                        <w:rPr>
                          <w:rFonts w:ascii="Arial" w:hAnsi="Arial"/>
                        </w:rPr>
                        <w:tab/>
                      </w:r>
                      <w:r>
                        <w:rPr>
                          <w:rFonts w:ascii="Arial" w:hAnsi="Arial"/>
                        </w:rPr>
                        <w:tab/>
                      </w:r>
                      <w:r>
                        <w:rPr>
                          <w:rFonts w:ascii="Arial" w:hAnsi="Arial"/>
                        </w:rPr>
                        <w:tab/>
                      </w:r>
                      <w:r>
                        <w:rPr>
                          <w:rFonts w:ascii="Arial" w:hAnsi="Arial"/>
                        </w:rPr>
                        <w:tab/>
                      </w:r>
                      <w:r>
                        <w:rPr>
                          <w:rFonts w:ascii="Arial" w:hAnsi="Arial"/>
                        </w:rPr>
                        <w:tab/>
                      </w:r>
                      <w:r>
                        <w:rPr>
                          <w:rFonts w:ascii="Arial" w:hAnsi="Arial"/>
                        </w:rPr>
                        <w:tab/>
                      </w:r>
                      <w:r>
                        <w:rPr>
                          <w:rFonts w:ascii="Arial" w:hAnsi="Arial"/>
                        </w:rPr>
                        <w:tab/>
                        <w:t>Datum: 15.06.21</w:t>
                      </w:r>
                    </w:p>
                    <w:p w14:paraId="2C724692" w14:textId="0D72CF6D" w:rsidR="004534B1" w:rsidRDefault="004534B1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Ast- und Grünschnitt</w:t>
                      </w:r>
                    </w:p>
                    <w:p w14:paraId="3B526A2E" w14:textId="77777777" w:rsidR="004534B1" w:rsidRPr="004534B1" w:rsidRDefault="004534B1">
                      <w:pPr>
                        <w:rPr>
                          <w:rFonts w:ascii="Arial" w:hAnsi="Arial"/>
                        </w:rPr>
                      </w:pPr>
                    </w:p>
                    <w:p w14:paraId="7890DEF9" w14:textId="31D7FB40" w:rsidR="004534B1" w:rsidRPr="004534B1" w:rsidRDefault="004534B1" w:rsidP="004534B1">
                      <w:pPr>
                        <w:pStyle w:val="berschrift1"/>
                        <w:jc w:val="center"/>
                        <w:rPr>
                          <w:sz w:val="32"/>
                        </w:rPr>
                      </w:pPr>
                      <w:r w:rsidRPr="004534B1">
                        <w:rPr>
                          <w:sz w:val="32"/>
                        </w:rPr>
                        <w:t>Betriebsanweisung</w:t>
                      </w:r>
                    </w:p>
                    <w:p w14:paraId="6A0061BE" w14:textId="4699812C" w:rsidR="002F77EC" w:rsidRDefault="002F77EC" w:rsidP="004534B1">
                      <w:pPr>
                        <w:pStyle w:val="berschrift1"/>
                        <w:jc w:val="center"/>
                        <w:rPr>
                          <w:sz w:val="44"/>
                        </w:rPr>
                      </w:pPr>
                      <w:r>
                        <w:rPr>
                          <w:sz w:val="44"/>
                        </w:rPr>
                        <w:t>Buschholzhacker (Häcksler)</w:t>
                      </w:r>
                    </w:p>
                    <w:p w14:paraId="09FD513A" w14:textId="77777777" w:rsidR="004534B1" w:rsidRPr="004534B1" w:rsidRDefault="004534B1" w:rsidP="004534B1"/>
                    <w:p w14:paraId="2BB2AE6F" w14:textId="77777777" w:rsidR="002F77EC" w:rsidRDefault="002F77EC">
                      <w:pPr>
                        <w:pStyle w:val="berschrift2"/>
                      </w:pPr>
                      <w:r>
                        <w:t xml:space="preserve">                                                                </w:t>
                      </w:r>
                      <w:r>
                        <w:rPr>
                          <w:sz w:val="22"/>
                        </w:rPr>
                        <w:t>Gefahren für Mensch und Umwel</w:t>
                      </w:r>
                      <w:r>
                        <w:t>t</w:t>
                      </w:r>
                      <w:r>
                        <w:tab/>
                      </w:r>
                    </w:p>
                    <w:p w14:paraId="00DAAE32" w14:textId="77777777" w:rsidR="002F77EC" w:rsidRDefault="002F77EC">
                      <w:pPr>
                        <w:rPr>
                          <w:sz w:val="16"/>
                        </w:rPr>
                      </w:pPr>
                    </w:p>
                    <w:p w14:paraId="18093CDE" w14:textId="755000B2" w:rsidR="004534B1" w:rsidRPr="004534B1" w:rsidRDefault="002F77EC" w:rsidP="004534B1">
                      <w:pPr>
                        <w:numPr>
                          <w:ilvl w:val="0"/>
                          <w:numId w:val="2"/>
                        </w:numPr>
                        <w:rPr>
                          <w:rFonts w:ascii="Arial" w:hAnsi="Arial"/>
                          <w:b/>
                          <w:i/>
                          <w:sz w:val="18"/>
                        </w:rPr>
                      </w:pPr>
                      <w:r>
                        <w:rPr>
                          <w:rFonts w:ascii="Arial" w:hAnsi="Arial"/>
                          <w:sz w:val="18"/>
                        </w:rPr>
                        <w:t>Schnitt- und Quetschverletzungen durch Einzug in die Einzugswalzen oder das Hackwerkzeug.</w:t>
                      </w:r>
                    </w:p>
                    <w:p w14:paraId="61D585A5" w14:textId="77777777" w:rsidR="002F77EC" w:rsidRDefault="002F77EC">
                      <w:pPr>
                        <w:numPr>
                          <w:ilvl w:val="0"/>
                          <w:numId w:val="2"/>
                        </w:numPr>
                        <w:rPr>
                          <w:rFonts w:ascii="Arial" w:hAnsi="Arial"/>
                          <w:b/>
                          <w:i/>
                          <w:sz w:val="18"/>
                        </w:rPr>
                      </w:pPr>
                      <w:r>
                        <w:rPr>
                          <w:rFonts w:ascii="Arial" w:hAnsi="Arial"/>
                          <w:sz w:val="18"/>
                        </w:rPr>
                        <w:t>Quetschungen bei Instandsetzungsarbeiten (z. B. Schwungscheibe).</w:t>
                      </w:r>
                    </w:p>
                    <w:p w14:paraId="5774F723" w14:textId="77777777" w:rsidR="002F77EC" w:rsidRDefault="002F77EC">
                      <w:pPr>
                        <w:numPr>
                          <w:ilvl w:val="0"/>
                          <w:numId w:val="2"/>
                        </w:numPr>
                        <w:rPr>
                          <w:rFonts w:ascii="Arial" w:hAnsi="Arial"/>
                          <w:b/>
                          <w:i/>
                          <w:sz w:val="18"/>
                        </w:rPr>
                      </w:pPr>
                      <w:r>
                        <w:rPr>
                          <w:rFonts w:ascii="Arial" w:hAnsi="Arial"/>
                          <w:sz w:val="18"/>
                        </w:rPr>
                        <w:t>Verletzungen durch Häckselgut.</w:t>
                      </w:r>
                    </w:p>
                    <w:p w14:paraId="3D39DEA5" w14:textId="77777777" w:rsidR="002F77EC" w:rsidRDefault="002F77EC">
                      <w:pPr>
                        <w:numPr>
                          <w:ilvl w:val="0"/>
                          <w:numId w:val="2"/>
                        </w:numPr>
                        <w:rPr>
                          <w:rFonts w:ascii="Arial" w:hAnsi="Arial"/>
                          <w:b/>
                          <w:i/>
                          <w:sz w:val="18"/>
                        </w:rPr>
                      </w:pPr>
                      <w:r>
                        <w:rPr>
                          <w:rFonts w:ascii="Arial" w:hAnsi="Arial"/>
                          <w:sz w:val="18"/>
                        </w:rPr>
                        <w:t>Stöße und Schläge durch Astwerk und Stämme.</w:t>
                      </w:r>
                    </w:p>
                    <w:p w14:paraId="701F2D1D" w14:textId="77777777" w:rsidR="002F77EC" w:rsidRDefault="002F77EC">
                      <w:pPr>
                        <w:numPr>
                          <w:ilvl w:val="0"/>
                          <w:numId w:val="2"/>
                        </w:numPr>
                        <w:rPr>
                          <w:rFonts w:ascii="Arial" w:hAnsi="Arial"/>
                          <w:b/>
                          <w:i/>
                          <w:sz w:val="18"/>
                        </w:rPr>
                      </w:pPr>
                      <w:r>
                        <w:rPr>
                          <w:rFonts w:ascii="Arial" w:hAnsi="Arial"/>
                          <w:sz w:val="18"/>
                        </w:rPr>
                        <w:t>Belastungen durch Lärm, Staub, Abgase, Witterungseinflüsse.</w:t>
                      </w:r>
                    </w:p>
                    <w:p w14:paraId="7712B52E" w14:textId="77777777" w:rsidR="002F77EC" w:rsidRDefault="002F77EC">
                      <w:pPr>
                        <w:numPr>
                          <w:ilvl w:val="0"/>
                          <w:numId w:val="2"/>
                        </w:numPr>
                        <w:rPr>
                          <w:rFonts w:ascii="Arial" w:hAnsi="Arial"/>
                          <w:b/>
                          <w:i/>
                          <w:sz w:val="18"/>
                        </w:rPr>
                      </w:pPr>
                      <w:r>
                        <w:rPr>
                          <w:rFonts w:ascii="Arial" w:hAnsi="Arial"/>
                          <w:sz w:val="18"/>
                        </w:rPr>
                        <w:t>Austretende Öle und Kraftstoffe gefährden die Umwelt.</w:t>
                      </w:r>
                    </w:p>
                    <w:p w14:paraId="23BDAB76" w14:textId="77777777" w:rsidR="002F77EC" w:rsidRDefault="002F77EC">
                      <w:pPr>
                        <w:rPr>
                          <w:rFonts w:ascii="Arial" w:hAnsi="Arial"/>
                        </w:rPr>
                      </w:pPr>
                    </w:p>
                    <w:p w14:paraId="3E678A2F" w14:textId="77777777" w:rsidR="002F77EC" w:rsidRDefault="002F77EC">
                      <w:pPr>
                        <w:pStyle w:val="berschrift3"/>
                      </w:pPr>
                      <w:r>
                        <w:t xml:space="preserve">                                              Schutzmaßnahmen und Verhaltensregeln</w:t>
                      </w:r>
                    </w:p>
                    <w:p w14:paraId="252D0F62" w14:textId="77777777" w:rsidR="002F77EC" w:rsidRDefault="002F77EC">
                      <w:pPr>
                        <w:rPr>
                          <w:rFonts w:ascii="Arial" w:hAnsi="Arial"/>
                          <w:sz w:val="16"/>
                        </w:rPr>
                      </w:pPr>
                    </w:p>
                    <w:p w14:paraId="4CB3E211" w14:textId="77777777" w:rsidR="002F77EC" w:rsidRDefault="002F77EC">
                      <w:pPr>
                        <w:numPr>
                          <w:ilvl w:val="0"/>
                          <w:numId w:val="3"/>
                        </w:numPr>
                        <w:rPr>
                          <w:rFonts w:ascii="Arial" w:hAnsi="Arial"/>
                          <w:sz w:val="18"/>
                        </w:rPr>
                      </w:pPr>
                      <w:r>
                        <w:rPr>
                          <w:rFonts w:ascii="Arial" w:hAnsi="Arial"/>
                          <w:sz w:val="18"/>
                        </w:rPr>
                        <w:t>Die Unfallverhütungsvorschriften und die Bedienungsanleitung des Herstellers werden beachtet und befolgt.</w:t>
                      </w:r>
                    </w:p>
                    <w:p w14:paraId="2BF47A3F" w14:textId="77777777" w:rsidR="002F77EC" w:rsidRDefault="002F77EC">
                      <w:pPr>
                        <w:numPr>
                          <w:ilvl w:val="0"/>
                          <w:numId w:val="9"/>
                        </w:numPr>
                        <w:rPr>
                          <w:rFonts w:ascii="Arial" w:hAnsi="Arial"/>
                          <w:sz w:val="18"/>
                        </w:rPr>
                      </w:pPr>
                      <w:r>
                        <w:rPr>
                          <w:rFonts w:ascii="Arial" w:hAnsi="Arial"/>
                          <w:sz w:val="18"/>
                        </w:rPr>
                        <w:t>Buschholzhacker dürfen nur von unterwiesenen Personen bedient werden.</w:t>
                      </w:r>
                    </w:p>
                    <w:p w14:paraId="5D029515" w14:textId="77777777" w:rsidR="002F77EC" w:rsidRDefault="002F77EC">
                      <w:pPr>
                        <w:numPr>
                          <w:ilvl w:val="0"/>
                          <w:numId w:val="9"/>
                        </w:numPr>
                        <w:rPr>
                          <w:rFonts w:ascii="Arial" w:hAnsi="Arial"/>
                          <w:sz w:val="18"/>
                        </w:rPr>
                      </w:pPr>
                      <w:r>
                        <w:rPr>
                          <w:rFonts w:ascii="Arial" w:hAnsi="Arial"/>
                          <w:sz w:val="18"/>
                        </w:rPr>
                        <w:t xml:space="preserve">Bedienpersonen sind mindestens 18 Jahre alt (Jugendliche, 15 - 18 Jahre, stehen unter der Aufsicht eines </w:t>
                      </w:r>
                    </w:p>
                    <w:p w14:paraId="471E2A6F" w14:textId="77777777" w:rsidR="002F77EC" w:rsidRDefault="002F77EC">
                      <w:pPr>
                        <w:ind w:left="360"/>
                        <w:rPr>
                          <w:rFonts w:ascii="Arial" w:hAnsi="Arial"/>
                          <w:sz w:val="18"/>
                        </w:rPr>
                      </w:pPr>
                      <w:r>
                        <w:rPr>
                          <w:rFonts w:ascii="Arial" w:hAnsi="Arial"/>
                          <w:sz w:val="18"/>
                        </w:rPr>
                        <w:t>Fachkundigen)</w:t>
                      </w:r>
                    </w:p>
                    <w:p w14:paraId="6B4EBC10" w14:textId="77777777" w:rsidR="002F77EC" w:rsidRDefault="002F77EC">
                      <w:pPr>
                        <w:numPr>
                          <w:ilvl w:val="0"/>
                          <w:numId w:val="9"/>
                        </w:numPr>
                        <w:rPr>
                          <w:rFonts w:ascii="Arial" w:hAnsi="Arial"/>
                          <w:sz w:val="18"/>
                        </w:rPr>
                      </w:pPr>
                      <w:r>
                        <w:rPr>
                          <w:rFonts w:ascii="Arial" w:hAnsi="Arial"/>
                          <w:sz w:val="18"/>
                        </w:rPr>
                        <w:t xml:space="preserve">Vor Arbeitsbeginn Sicherheits- und Schutzeinrichtungen auf ordnungsgemäßen Zustand und Funktion prüfen </w:t>
                      </w:r>
                    </w:p>
                    <w:p w14:paraId="4691A68D" w14:textId="77777777" w:rsidR="002F77EC" w:rsidRDefault="002F77EC">
                      <w:pPr>
                        <w:ind w:left="360"/>
                        <w:rPr>
                          <w:rFonts w:ascii="Arial" w:hAnsi="Arial"/>
                          <w:sz w:val="18"/>
                        </w:rPr>
                      </w:pPr>
                      <w:r>
                        <w:rPr>
                          <w:rFonts w:ascii="Arial" w:hAnsi="Arial"/>
                          <w:sz w:val="18"/>
                        </w:rPr>
                        <w:t>(Sichtkontrolle):</w:t>
                      </w:r>
                    </w:p>
                    <w:p w14:paraId="5CAF490F" w14:textId="77777777" w:rsidR="002F77EC" w:rsidRDefault="002F77EC">
                      <w:pPr>
                        <w:numPr>
                          <w:ilvl w:val="0"/>
                          <w:numId w:val="5"/>
                        </w:numPr>
                        <w:rPr>
                          <w:rFonts w:ascii="Arial" w:hAnsi="Arial"/>
                          <w:sz w:val="18"/>
                        </w:rPr>
                      </w:pPr>
                      <w:r>
                        <w:rPr>
                          <w:rFonts w:ascii="Arial" w:hAnsi="Arial"/>
                          <w:sz w:val="18"/>
                        </w:rPr>
                        <w:t xml:space="preserve">Persönliche Schutzausrüstung tragen: Schutzhelm mit Gehör- und Gesichtsschutz, Schutzhandschuhe mit </w:t>
                      </w:r>
                    </w:p>
                    <w:p w14:paraId="4B92BC7C" w14:textId="7F6E7407" w:rsidR="002F77EC" w:rsidRDefault="002F77EC">
                      <w:pPr>
                        <w:ind w:left="360"/>
                        <w:rPr>
                          <w:rFonts w:ascii="Arial" w:hAnsi="Arial"/>
                          <w:sz w:val="18"/>
                        </w:rPr>
                      </w:pPr>
                      <w:r>
                        <w:rPr>
                          <w:rFonts w:ascii="Arial" w:hAnsi="Arial"/>
                          <w:sz w:val="18"/>
                        </w:rPr>
                        <w:t xml:space="preserve">Bündchen, Sicherheitsschuhe, enganliegende Kleidung tragen. </w:t>
                      </w:r>
                    </w:p>
                    <w:p w14:paraId="5755BA6F" w14:textId="77777777" w:rsidR="002F77EC" w:rsidRDefault="002F77EC">
                      <w:pPr>
                        <w:numPr>
                          <w:ilvl w:val="0"/>
                          <w:numId w:val="9"/>
                        </w:numPr>
                        <w:rPr>
                          <w:rFonts w:ascii="Arial" w:hAnsi="Arial"/>
                          <w:sz w:val="18"/>
                        </w:rPr>
                      </w:pPr>
                      <w:r>
                        <w:rPr>
                          <w:rFonts w:ascii="Arial" w:hAnsi="Arial"/>
                          <w:sz w:val="18"/>
                        </w:rPr>
                        <w:t>Bei Buschholzhackmaschinen mit Fremdantrieb ist die maximal zulässige Drehzahl zu beachten.</w:t>
                      </w:r>
                    </w:p>
                    <w:p w14:paraId="0EDE28EA" w14:textId="77777777" w:rsidR="002F77EC" w:rsidRDefault="002F77EC">
                      <w:pPr>
                        <w:numPr>
                          <w:ilvl w:val="0"/>
                          <w:numId w:val="9"/>
                        </w:numPr>
                        <w:rPr>
                          <w:rFonts w:ascii="Arial" w:hAnsi="Arial"/>
                          <w:sz w:val="18"/>
                        </w:rPr>
                      </w:pPr>
                      <w:r>
                        <w:rPr>
                          <w:rFonts w:ascii="Arial" w:hAnsi="Arial"/>
                          <w:sz w:val="18"/>
                        </w:rPr>
                        <w:t>Der Gefahrenbereich des Buschholzhackers wird von Personen freigehalten.</w:t>
                      </w:r>
                    </w:p>
                    <w:p w14:paraId="7BD464C2" w14:textId="77777777" w:rsidR="002F77EC" w:rsidRDefault="002F77EC">
                      <w:pPr>
                        <w:numPr>
                          <w:ilvl w:val="0"/>
                          <w:numId w:val="9"/>
                        </w:numPr>
                        <w:rPr>
                          <w:rFonts w:ascii="Arial" w:hAnsi="Arial"/>
                          <w:sz w:val="18"/>
                        </w:rPr>
                      </w:pPr>
                      <w:r>
                        <w:rPr>
                          <w:rFonts w:ascii="Arial" w:hAnsi="Arial"/>
                          <w:sz w:val="18"/>
                        </w:rPr>
                        <w:t>Bei Arbeiten im öffentlichen Verkehrsraum ist die Arbeitsstelle nach Musterbeschilderungsplan abgesichert.</w:t>
                      </w:r>
                    </w:p>
                    <w:p w14:paraId="1E2A58D2" w14:textId="77777777" w:rsidR="002F77EC" w:rsidRDefault="002F77EC">
                      <w:pPr>
                        <w:numPr>
                          <w:ilvl w:val="0"/>
                          <w:numId w:val="9"/>
                        </w:numPr>
                        <w:rPr>
                          <w:rFonts w:ascii="Arial" w:hAnsi="Arial"/>
                          <w:sz w:val="18"/>
                        </w:rPr>
                      </w:pPr>
                      <w:r>
                        <w:rPr>
                          <w:rFonts w:ascii="Arial" w:hAnsi="Arial"/>
                          <w:sz w:val="18"/>
                        </w:rPr>
                        <w:t>Vor dem Häckseln Fremdkörper (z. B. Steine, Eisen etc.) aus dem Häckselgut entfernen.</w:t>
                      </w:r>
                    </w:p>
                    <w:p w14:paraId="599E2AF5" w14:textId="77777777" w:rsidR="002F77EC" w:rsidRDefault="002F77EC">
                      <w:pPr>
                        <w:numPr>
                          <w:ilvl w:val="0"/>
                          <w:numId w:val="9"/>
                        </w:numPr>
                        <w:rPr>
                          <w:rFonts w:ascii="Arial" w:hAnsi="Arial"/>
                          <w:sz w:val="18"/>
                        </w:rPr>
                      </w:pPr>
                      <w:r>
                        <w:rPr>
                          <w:rFonts w:ascii="Arial" w:hAnsi="Arial"/>
                          <w:sz w:val="18"/>
                        </w:rPr>
                        <w:t>Während des Betriebes nicht in den Zuführtrichter greifen, hineinbeugen, hineintreten.</w:t>
                      </w:r>
                    </w:p>
                    <w:p w14:paraId="23E2DB76" w14:textId="77777777" w:rsidR="002F77EC" w:rsidRDefault="002F77EC">
                      <w:pPr>
                        <w:numPr>
                          <w:ilvl w:val="0"/>
                          <w:numId w:val="10"/>
                        </w:numPr>
                        <w:rPr>
                          <w:rFonts w:ascii="Arial" w:hAnsi="Arial"/>
                          <w:sz w:val="18"/>
                        </w:rPr>
                      </w:pPr>
                      <w:r>
                        <w:rPr>
                          <w:rFonts w:ascii="Arial" w:hAnsi="Arial"/>
                          <w:sz w:val="18"/>
                        </w:rPr>
                        <w:t>Kurzes Häckselgut nur mit geeigneten Hilfsmitteln nachschieben.</w:t>
                      </w:r>
                    </w:p>
                    <w:p w14:paraId="510A0B44" w14:textId="77777777" w:rsidR="002F77EC" w:rsidRDefault="002F77EC">
                      <w:pPr>
                        <w:numPr>
                          <w:ilvl w:val="0"/>
                          <w:numId w:val="10"/>
                        </w:numPr>
                        <w:rPr>
                          <w:rFonts w:ascii="Arial" w:hAnsi="Arial"/>
                          <w:sz w:val="18"/>
                        </w:rPr>
                      </w:pPr>
                      <w:r>
                        <w:rPr>
                          <w:rFonts w:ascii="Arial" w:hAnsi="Arial"/>
                          <w:sz w:val="18"/>
                        </w:rPr>
                        <w:t xml:space="preserve">Verstopfungen nur bei abgestellter Maschine (Stillstand der Arbeitswerkzeuge abwarten) mit geeigneten </w:t>
                      </w:r>
                    </w:p>
                    <w:p w14:paraId="095F21E6" w14:textId="77777777" w:rsidR="002F77EC" w:rsidRDefault="002F77EC">
                      <w:pPr>
                        <w:ind w:left="360"/>
                        <w:rPr>
                          <w:rFonts w:ascii="Arial" w:hAnsi="Arial"/>
                          <w:sz w:val="18"/>
                        </w:rPr>
                      </w:pPr>
                      <w:r>
                        <w:rPr>
                          <w:rFonts w:ascii="Arial" w:hAnsi="Arial"/>
                          <w:sz w:val="18"/>
                        </w:rPr>
                        <w:t>Hilfsmitteln entfernen.</w:t>
                      </w:r>
                    </w:p>
                    <w:p w14:paraId="21A42124" w14:textId="77777777" w:rsidR="002F77EC" w:rsidRDefault="002F77EC">
                      <w:pPr>
                        <w:numPr>
                          <w:ilvl w:val="0"/>
                          <w:numId w:val="10"/>
                        </w:numPr>
                        <w:rPr>
                          <w:rFonts w:ascii="Arial" w:hAnsi="Arial"/>
                          <w:sz w:val="18"/>
                        </w:rPr>
                      </w:pPr>
                      <w:r>
                        <w:rPr>
                          <w:rFonts w:ascii="Arial" w:hAnsi="Arial"/>
                          <w:sz w:val="18"/>
                        </w:rPr>
                        <w:t xml:space="preserve">Zu häckselndes Material so zuführen, dass Verstopfungen verhindert werden (Äste mit dem dicken Ende </w:t>
                      </w:r>
                    </w:p>
                    <w:p w14:paraId="3098187A" w14:textId="77777777" w:rsidR="002F77EC" w:rsidRDefault="002F77EC">
                      <w:pPr>
                        <w:ind w:left="360"/>
                        <w:rPr>
                          <w:rFonts w:ascii="Arial" w:hAnsi="Arial"/>
                          <w:sz w:val="18"/>
                        </w:rPr>
                      </w:pPr>
                      <w:r>
                        <w:rPr>
                          <w:rFonts w:ascii="Arial" w:hAnsi="Arial"/>
                          <w:sz w:val="18"/>
                        </w:rPr>
                        <w:t>zuerst einführen, ggf. Astwerk mit starken Ästen gemeinsam zuführen).</w:t>
                      </w:r>
                    </w:p>
                    <w:p w14:paraId="55EFD537" w14:textId="77777777" w:rsidR="002F77EC" w:rsidRDefault="002F77EC">
                      <w:pPr>
                        <w:numPr>
                          <w:ilvl w:val="0"/>
                          <w:numId w:val="10"/>
                        </w:numPr>
                        <w:rPr>
                          <w:rFonts w:ascii="Arial" w:hAnsi="Arial"/>
                          <w:sz w:val="18"/>
                        </w:rPr>
                      </w:pPr>
                      <w:r>
                        <w:rPr>
                          <w:rFonts w:ascii="Arial" w:hAnsi="Arial"/>
                          <w:sz w:val="18"/>
                        </w:rPr>
                        <w:t>Aufenthalt im Zuführbereich nur soweit notwendig.</w:t>
                      </w:r>
                    </w:p>
                    <w:p w14:paraId="6CD37119" w14:textId="77777777" w:rsidR="002F77EC" w:rsidRDefault="002F77EC">
                      <w:pPr>
                        <w:numPr>
                          <w:ilvl w:val="0"/>
                          <w:numId w:val="10"/>
                        </w:numPr>
                        <w:rPr>
                          <w:rFonts w:ascii="Arial" w:hAnsi="Arial"/>
                          <w:sz w:val="18"/>
                        </w:rPr>
                      </w:pPr>
                      <w:r>
                        <w:rPr>
                          <w:rFonts w:ascii="Arial" w:hAnsi="Arial"/>
                          <w:sz w:val="18"/>
                        </w:rPr>
                        <w:t>Maximal verarbeitbaren Häckselgutdurchmesser beachten.</w:t>
                      </w:r>
                    </w:p>
                    <w:p w14:paraId="06A6CF49" w14:textId="77777777" w:rsidR="002F77EC" w:rsidRDefault="002F77EC">
                      <w:pPr>
                        <w:numPr>
                          <w:ilvl w:val="0"/>
                          <w:numId w:val="10"/>
                        </w:numPr>
                        <w:rPr>
                          <w:rFonts w:ascii="Arial" w:hAnsi="Arial"/>
                          <w:sz w:val="18"/>
                        </w:rPr>
                      </w:pPr>
                      <w:r>
                        <w:rPr>
                          <w:rFonts w:ascii="Arial" w:hAnsi="Arial"/>
                          <w:sz w:val="18"/>
                        </w:rPr>
                        <w:t xml:space="preserve">Stammteile oder starke Äste können plötzlich seitlich ausschlagen (Bedienperson nicht neben den Ästen </w:t>
                      </w:r>
                    </w:p>
                    <w:p w14:paraId="486AD918" w14:textId="77777777" w:rsidR="002F77EC" w:rsidRDefault="002F77EC">
                      <w:pPr>
                        <w:ind w:left="360"/>
                        <w:rPr>
                          <w:rFonts w:ascii="Arial" w:hAnsi="Arial"/>
                          <w:sz w:val="18"/>
                        </w:rPr>
                      </w:pPr>
                      <w:r>
                        <w:rPr>
                          <w:rFonts w:ascii="Arial" w:hAnsi="Arial"/>
                          <w:sz w:val="18"/>
                        </w:rPr>
                        <w:t>oder Stammteilen positionieren, sondern dahinter).</w:t>
                      </w:r>
                    </w:p>
                    <w:p w14:paraId="461742B0" w14:textId="77777777" w:rsidR="002F77EC" w:rsidRDefault="002F77EC">
                      <w:pPr>
                        <w:numPr>
                          <w:ilvl w:val="0"/>
                          <w:numId w:val="10"/>
                        </w:numPr>
                        <w:rPr>
                          <w:rFonts w:ascii="Arial" w:hAnsi="Arial"/>
                          <w:sz w:val="18"/>
                        </w:rPr>
                      </w:pPr>
                      <w:r>
                        <w:rPr>
                          <w:rFonts w:ascii="Arial" w:hAnsi="Arial"/>
                          <w:sz w:val="18"/>
                        </w:rPr>
                        <w:t>Auswurfkanal des Häckselgutes fest arretieren und nicht zum Zuführbereich drehen.</w:t>
                      </w:r>
                    </w:p>
                    <w:p w14:paraId="05663308" w14:textId="77777777" w:rsidR="002F77EC" w:rsidRDefault="002F77EC" w:rsidP="004534B1">
                      <w:pPr>
                        <w:ind w:left="360"/>
                        <w:rPr>
                          <w:rFonts w:ascii="Arial" w:hAnsi="Arial"/>
                          <w:sz w:val="18"/>
                        </w:rPr>
                      </w:pPr>
                    </w:p>
                    <w:p w14:paraId="3CC06C42" w14:textId="77777777" w:rsidR="002F77EC" w:rsidRDefault="002F77EC">
                      <w:pPr>
                        <w:rPr>
                          <w:rFonts w:ascii="Arial" w:hAnsi="Arial"/>
                          <w:sz w:val="4"/>
                        </w:rPr>
                      </w:pPr>
                    </w:p>
                    <w:p w14:paraId="3D05FC37" w14:textId="77777777" w:rsidR="002F77EC" w:rsidRDefault="002F77EC">
                      <w:pPr>
                        <w:rPr>
                          <w:rFonts w:ascii="Arial" w:hAnsi="Arial"/>
                          <w:sz w:val="4"/>
                        </w:rPr>
                      </w:pPr>
                    </w:p>
                    <w:p w14:paraId="29A99476" w14:textId="77777777" w:rsidR="002F77EC" w:rsidRDefault="002F77EC">
                      <w:pPr>
                        <w:rPr>
                          <w:rFonts w:ascii="Arial" w:hAnsi="Arial"/>
                          <w:sz w:val="4"/>
                        </w:rPr>
                      </w:pPr>
                    </w:p>
                    <w:p w14:paraId="69B13B78" w14:textId="77777777" w:rsidR="002F77EC" w:rsidRDefault="002F77EC">
                      <w:pPr>
                        <w:pStyle w:val="berschrift3"/>
                      </w:pPr>
                      <w:r>
                        <w:t xml:space="preserve">                                                Verhalten im Gefahrfall bzw. bei Störungen</w:t>
                      </w:r>
                    </w:p>
                    <w:p w14:paraId="4F436B2C" w14:textId="77777777" w:rsidR="002F77EC" w:rsidRDefault="002F77EC">
                      <w:pPr>
                        <w:rPr>
                          <w:sz w:val="16"/>
                        </w:rPr>
                      </w:pPr>
                    </w:p>
                    <w:p w14:paraId="68734522" w14:textId="77777777" w:rsidR="002F77EC" w:rsidRDefault="002F77EC">
                      <w:pPr>
                        <w:numPr>
                          <w:ilvl w:val="0"/>
                          <w:numId w:val="6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Bei Fehlfunktionen oder nicht ordnungsgemäßem Zustand des Buschholzhackers, Arbeiten einstellen und Gerät nicht weiter verwenden.</w:t>
                      </w:r>
                    </w:p>
                    <w:p w14:paraId="29301480" w14:textId="77777777" w:rsidR="002F77EC" w:rsidRDefault="002F77EC">
                      <w:pPr>
                        <w:numPr>
                          <w:ilvl w:val="0"/>
                          <w:numId w:val="6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Im Gefahrfall (Einzug einer Person) den Schaltbügel sofort auf „</w:t>
                      </w:r>
                      <w:proofErr w:type="spellStart"/>
                      <w:r>
                        <w:rPr>
                          <w:rFonts w:ascii="Arial" w:hAnsi="Arial"/>
                        </w:rPr>
                        <w:t>Stop</w:t>
                      </w:r>
                      <w:proofErr w:type="spellEnd"/>
                      <w:r>
                        <w:rPr>
                          <w:rFonts w:ascii="Arial" w:hAnsi="Arial"/>
                        </w:rPr>
                        <w:t>“ oder „Zurück“ schalten.</w:t>
                      </w:r>
                    </w:p>
                    <w:p w14:paraId="2391F704" w14:textId="60ED5B52" w:rsidR="002F77EC" w:rsidRDefault="002F77EC" w:rsidP="004534B1">
                      <w:pPr>
                        <w:numPr>
                          <w:ilvl w:val="0"/>
                          <w:numId w:val="6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Zündschlüssel abziehen.</w:t>
                      </w:r>
                    </w:p>
                    <w:p w14:paraId="0CD5424B" w14:textId="77777777" w:rsidR="004534B1" w:rsidRPr="004534B1" w:rsidRDefault="004534B1" w:rsidP="004534B1">
                      <w:pPr>
                        <w:ind w:left="360"/>
                        <w:rPr>
                          <w:rFonts w:ascii="Arial" w:hAnsi="Arial"/>
                        </w:rPr>
                      </w:pPr>
                    </w:p>
                    <w:p w14:paraId="31BE24A1" w14:textId="77777777" w:rsidR="002F77EC" w:rsidRDefault="002F77EC">
                      <w:pPr>
                        <w:pStyle w:val="berschrift3"/>
                      </w:pPr>
                      <w:r>
                        <w:t xml:space="preserve">                                                      Verhalten bei Unfällen, Erste Hilfe</w:t>
                      </w:r>
                    </w:p>
                    <w:p w14:paraId="668FF599" w14:textId="77777777" w:rsidR="002F77EC" w:rsidRDefault="002F77EC">
                      <w:pPr>
                        <w:rPr>
                          <w:sz w:val="16"/>
                        </w:rPr>
                      </w:pPr>
                    </w:p>
                    <w:p w14:paraId="3BCDE8DE" w14:textId="77777777" w:rsidR="002F77EC" w:rsidRDefault="002F77EC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Ersthelfer: Herr/Frau ..........................</w:t>
                      </w:r>
                      <w:r>
                        <w:rPr>
                          <w:rFonts w:ascii="Arial" w:hAnsi="Arial"/>
                        </w:rPr>
                        <w:tab/>
                      </w:r>
                      <w:r>
                        <w:rPr>
                          <w:rFonts w:ascii="Arial" w:hAnsi="Arial"/>
                        </w:rPr>
                        <w:tab/>
                      </w:r>
                      <w:r>
                        <w:rPr>
                          <w:rFonts w:ascii="Arial" w:hAnsi="Arial"/>
                        </w:rPr>
                        <w:tab/>
                      </w:r>
                      <w:r>
                        <w:rPr>
                          <w:rFonts w:ascii="Arial" w:hAnsi="Arial"/>
                        </w:rPr>
                        <w:tab/>
                      </w:r>
                      <w:r>
                        <w:rPr>
                          <w:rFonts w:ascii="Arial" w:hAnsi="Arial"/>
                        </w:rPr>
                        <w:tab/>
                        <w:t>Notruf: 112</w:t>
                      </w:r>
                    </w:p>
                    <w:p w14:paraId="656B50E8" w14:textId="77777777" w:rsidR="002F77EC" w:rsidRDefault="002F77EC">
                      <w:pPr>
                        <w:rPr>
                          <w:rFonts w:ascii="Arial" w:hAnsi="Arial"/>
                        </w:rPr>
                      </w:pPr>
                    </w:p>
                    <w:p w14:paraId="610BC053" w14:textId="77777777" w:rsidR="002F77EC" w:rsidRDefault="002F77EC">
                      <w:pPr>
                        <w:numPr>
                          <w:ilvl w:val="0"/>
                          <w:numId w:val="7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Sofortmaßnahmen am Unfallort einleiten.</w:t>
                      </w:r>
                    </w:p>
                    <w:p w14:paraId="1ADE2D83" w14:textId="77777777" w:rsidR="002F77EC" w:rsidRDefault="002F77EC">
                      <w:pPr>
                        <w:numPr>
                          <w:ilvl w:val="0"/>
                          <w:numId w:val="7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Rettungswagen/Arzt rufen.</w:t>
                      </w:r>
                    </w:p>
                    <w:p w14:paraId="5884A9A5" w14:textId="77777777" w:rsidR="002F77EC" w:rsidRDefault="002F77EC">
                      <w:pPr>
                        <w:numPr>
                          <w:ilvl w:val="0"/>
                          <w:numId w:val="7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Unternehmer/Vorgesetzten informieren.</w:t>
                      </w:r>
                    </w:p>
                    <w:p w14:paraId="746CFB7A" w14:textId="77777777" w:rsidR="002F77EC" w:rsidRDefault="002F77EC">
                      <w:pPr>
                        <w:rPr>
                          <w:rFonts w:ascii="Arial" w:hAnsi="Arial"/>
                          <w:sz w:val="10"/>
                        </w:rPr>
                      </w:pPr>
                    </w:p>
                    <w:p w14:paraId="13F85DAD" w14:textId="77777777" w:rsidR="002F77EC" w:rsidRDefault="002F77EC">
                      <w:pPr>
                        <w:rPr>
                          <w:rFonts w:ascii="Arial" w:hAnsi="Arial"/>
                          <w:sz w:val="10"/>
                        </w:rPr>
                      </w:pPr>
                    </w:p>
                    <w:p w14:paraId="3A2E6E1F" w14:textId="77777777" w:rsidR="002F77EC" w:rsidRDefault="002F77EC">
                      <w:pPr>
                        <w:pStyle w:val="berschrift3"/>
                      </w:pPr>
                      <w:r>
                        <w:t xml:space="preserve">                                                                 Instandhaltung</w:t>
                      </w:r>
                    </w:p>
                    <w:p w14:paraId="22435E8D" w14:textId="77777777" w:rsidR="002F77EC" w:rsidRDefault="002F77EC">
                      <w:pPr>
                        <w:rPr>
                          <w:sz w:val="10"/>
                        </w:rPr>
                      </w:pPr>
                    </w:p>
                    <w:p w14:paraId="0D8EFF0C" w14:textId="77777777" w:rsidR="002F77EC" w:rsidRDefault="002F77EC">
                      <w:pPr>
                        <w:numPr>
                          <w:ilvl w:val="0"/>
                          <w:numId w:val="6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Die Angaben in der Bedienungsanleitung des Herstellers beachten und befolgen.</w:t>
                      </w:r>
                    </w:p>
                    <w:p w14:paraId="41DB2F33" w14:textId="77777777" w:rsidR="002F77EC" w:rsidRDefault="002F77EC">
                      <w:pPr>
                        <w:numPr>
                          <w:ilvl w:val="0"/>
                          <w:numId w:val="6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Vor Gebrauch Sicht- und Funktionsprüfung durchführen.</w:t>
                      </w:r>
                    </w:p>
                    <w:p w14:paraId="10AE8814" w14:textId="77777777" w:rsidR="002F77EC" w:rsidRDefault="002F77EC">
                      <w:pPr>
                        <w:numPr>
                          <w:ilvl w:val="0"/>
                          <w:numId w:val="6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Funktion und Vollständigkeit der Sicherheits- und Schutzeinrichtungen überprüfen.</w:t>
                      </w:r>
                    </w:p>
                    <w:p w14:paraId="12A724DC" w14:textId="77777777" w:rsidR="002F77EC" w:rsidRDefault="002F77EC">
                      <w:pPr>
                        <w:numPr>
                          <w:ilvl w:val="0"/>
                          <w:numId w:val="6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Öffnen der Werkzeugverkleidung oder Entfernen der Schutzeinrichtungen nur bei stillgesetzten Antrieb und stillstehendem Arbeitswerkzeug durchführen.</w:t>
                      </w:r>
                    </w:p>
                    <w:p w14:paraId="313DCB3D" w14:textId="77777777" w:rsidR="002F77EC" w:rsidRDefault="002F77EC">
                      <w:pPr>
                        <w:numPr>
                          <w:ilvl w:val="0"/>
                          <w:numId w:val="6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Bei Messerwechsel o.ä. Schwungscheibe arretieren.</w:t>
                      </w:r>
                    </w:p>
                    <w:p w14:paraId="2AAAA94B" w14:textId="77777777" w:rsidR="002F77EC" w:rsidRDefault="002F77EC">
                      <w:pPr>
                        <w:numPr>
                          <w:ilvl w:val="0"/>
                          <w:numId w:val="6"/>
                        </w:numPr>
                        <w:rPr>
                          <w:rFonts w:ascii="Arial" w:hAnsi="Arial"/>
                          <w:sz w:val="8"/>
                        </w:rPr>
                      </w:pPr>
                      <w:r>
                        <w:rPr>
                          <w:rFonts w:ascii="Arial" w:hAnsi="Arial"/>
                        </w:rPr>
                        <w:t>Hydraulikschläuche mindestens einmal jährlich auf Verschleiß prüfen.</w:t>
                      </w:r>
                    </w:p>
                    <w:p w14:paraId="702D7CAF" w14:textId="77777777" w:rsidR="002F77EC" w:rsidRDefault="002F77EC">
                      <w:pPr>
                        <w:rPr>
                          <w:rFonts w:ascii="Arial" w:hAnsi="Arial"/>
                          <w:sz w:val="8"/>
                        </w:rPr>
                      </w:pPr>
                    </w:p>
                    <w:p w14:paraId="56FB6A05" w14:textId="77777777" w:rsidR="002F77EC" w:rsidRDefault="002F77EC">
                      <w:pPr>
                        <w:rPr>
                          <w:rFonts w:ascii="Arial" w:hAnsi="Arial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BCC8ACB" wp14:editId="0D336C5C">
                <wp:simplePos x="0" y="0"/>
                <wp:positionH relativeFrom="column">
                  <wp:posOffset>-259715</wp:posOffset>
                </wp:positionH>
                <wp:positionV relativeFrom="paragraph">
                  <wp:posOffset>7482262</wp:posOffset>
                </wp:positionV>
                <wp:extent cx="6583680" cy="0"/>
                <wp:effectExtent l="0" t="38100" r="64770" b="57150"/>
                <wp:wrapNone/>
                <wp:docPr id="16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88900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4FEECB" id="Line 1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45pt,589.15pt" to="497.95pt,58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" o:allowincell="f" strokecolor="#36f" strokeweight="7pt"/>
            </w:pict>
          </mc:Fallback>
        </mc:AlternateContent>
      </w: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718277F0" wp14:editId="1D62AB25">
                <wp:simplePos x="0" y="0"/>
                <wp:positionH relativeFrom="column">
                  <wp:posOffset>-259715</wp:posOffset>
                </wp:positionH>
                <wp:positionV relativeFrom="paragraph">
                  <wp:posOffset>6298537</wp:posOffset>
                </wp:positionV>
                <wp:extent cx="6583680" cy="0"/>
                <wp:effectExtent l="0" t="38100" r="64770" b="57150"/>
                <wp:wrapNone/>
                <wp:docPr id="1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88900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4D706C" id="Line 9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45pt,495.95pt" to="497.95pt,49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" o:allowincell="f" strokecolor="#36f" strokeweight="7pt"/>
            </w:pict>
          </mc:Fallback>
        </mc:AlternateContent>
      </w: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1729C17B" wp14:editId="1DBBAA50">
                <wp:simplePos x="0" y="0"/>
                <wp:positionH relativeFrom="column">
                  <wp:posOffset>-259715</wp:posOffset>
                </wp:positionH>
                <wp:positionV relativeFrom="paragraph">
                  <wp:posOffset>5326352</wp:posOffset>
                </wp:positionV>
                <wp:extent cx="6583680" cy="0"/>
                <wp:effectExtent l="0" t="38100" r="64770" b="57150"/>
                <wp:wrapNone/>
                <wp:docPr id="1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88900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6066F7" id="Line 8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45pt,419.4pt" to="497.95pt,4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" o:allowincell="f" strokecolor="#36f" strokeweight="7pt"/>
            </w:pict>
          </mc:Fallback>
        </mc:AlternateContent>
      </w: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191AFDE5" wp14:editId="38604700">
                <wp:simplePos x="0" y="0"/>
                <wp:positionH relativeFrom="column">
                  <wp:posOffset>-259715</wp:posOffset>
                </wp:positionH>
                <wp:positionV relativeFrom="paragraph">
                  <wp:posOffset>1772257</wp:posOffset>
                </wp:positionV>
                <wp:extent cx="6583680" cy="0"/>
                <wp:effectExtent l="0" t="38100" r="64770" b="57150"/>
                <wp:wrapNone/>
                <wp:docPr id="1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88900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043817" id="Line 6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45pt,139.55pt" to="497.95pt,13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" o:allowincell="f" strokecolor="#36f" strokeweight="7pt"/>
            </w:pict>
          </mc:Fallback>
        </mc:AlternateContent>
      </w: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 wp14:anchorId="3A9EB193" wp14:editId="7C2F12F8">
                <wp:simplePos x="0" y="0"/>
                <wp:positionH relativeFrom="column">
                  <wp:posOffset>-290195</wp:posOffset>
                </wp:positionH>
                <wp:positionV relativeFrom="paragraph">
                  <wp:posOffset>-133378</wp:posOffset>
                </wp:positionV>
                <wp:extent cx="6583680" cy="0"/>
                <wp:effectExtent l="0" t="38100" r="64770" b="57150"/>
                <wp:wrapNone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88900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8A0566" id="Line 5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85pt,-10.5pt" to="495.55pt,-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" o:allowincell="f" strokecolor="#36f" strokeweight="7pt"/>
            </w:pict>
          </mc:Fallback>
        </mc:AlternateContent>
      </w: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5EE2D264" wp14:editId="7C21F5E0">
                <wp:simplePos x="0" y="0"/>
                <wp:positionH relativeFrom="column">
                  <wp:posOffset>-259715</wp:posOffset>
                </wp:positionH>
                <wp:positionV relativeFrom="paragraph">
                  <wp:posOffset>553113</wp:posOffset>
                </wp:positionV>
                <wp:extent cx="6583680" cy="0"/>
                <wp:effectExtent l="0" t="38100" r="64770" b="57150"/>
                <wp:wrapNone/>
                <wp:docPr id="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88900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7A5BCB" id="Line 7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45pt,43.55pt" to="497.95pt,4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" o:allowincell="f" strokecolor="#36f" strokeweight="7pt"/>
            </w:pict>
          </mc:Fallback>
        </mc:AlternateContent>
      </w:r>
      <w:r w:rsidR="00556161"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 wp14:anchorId="78BD9063" wp14:editId="4852783F">
                <wp:simplePos x="0" y="0"/>
                <wp:positionH relativeFrom="column">
                  <wp:posOffset>5596890</wp:posOffset>
                </wp:positionH>
                <wp:positionV relativeFrom="paragraph">
                  <wp:posOffset>6598285</wp:posOffset>
                </wp:positionV>
                <wp:extent cx="727075" cy="635635"/>
                <wp:effectExtent l="0" t="0" r="0" b="0"/>
                <wp:wrapNone/>
                <wp:docPr id="1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7075" cy="635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55F099" w14:textId="77777777" w:rsidR="002F77EC" w:rsidRDefault="0055616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DDE1641" wp14:editId="1C0868CC">
                                  <wp:extent cx="533400" cy="533400"/>
                                  <wp:effectExtent l="0" t="0" r="0" b="0"/>
                                  <wp:docPr id="6" name="Bild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3400" cy="533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BD9063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7" type="#_x0000_t202" style="position:absolute;margin-left:440.7pt;margin-top:519.55pt;width:57.25pt;height:50.0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" o:allowincell="f" filled="f" stroked="f">
                <v:textbox>
                  <w:txbxContent>
                    <w:p w14:paraId="6155F099" w14:textId="77777777" w:rsidR="002F77EC" w:rsidRDefault="00556161">
                      <w:r>
                        <w:rPr>
                          <w:noProof/>
                        </w:rPr>
                        <w:drawing>
                          <wp:inline distT="0" distB="0" distL="0" distR="0" wp14:anchorId="0DDE1641" wp14:editId="1C0868CC">
                            <wp:extent cx="533400" cy="533400"/>
                            <wp:effectExtent l="0" t="0" r="0" b="0"/>
                            <wp:docPr id="6" name="Bild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3400" cy="533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56161"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4273DB79" wp14:editId="71B794E9">
                <wp:simplePos x="0" y="0"/>
                <wp:positionH relativeFrom="column">
                  <wp:posOffset>5592445</wp:posOffset>
                </wp:positionH>
                <wp:positionV relativeFrom="paragraph">
                  <wp:posOffset>4037965</wp:posOffset>
                </wp:positionV>
                <wp:extent cx="719455" cy="638175"/>
                <wp:effectExtent l="0" t="0" r="0" b="0"/>
                <wp:wrapNone/>
                <wp:docPr id="1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5D41B6" w14:textId="77777777" w:rsidR="002F77EC" w:rsidRDefault="0055616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9A921E5" wp14:editId="3886021E">
                                  <wp:extent cx="533400" cy="533400"/>
                                  <wp:effectExtent l="0" t="0" r="0" b="0"/>
                                  <wp:docPr id="3" name="Bild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3400" cy="533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16" o:spid="_x0000_s1028" type="#_x0000_t202" style="position:absolute;margin-left:440.35pt;margin-top:317.95pt;width:56.65pt;height:50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" o:allowincell="f" filled="f" stroked="f">
                <v:textbox>
                  <w:txbxContent>
                    <w:p w:rsidR="002F77EC" w:rsidRDefault="00556161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33400" cy="533400"/>
                            <wp:effectExtent l="0" t="0" r="0" b="0"/>
                            <wp:docPr id="3" name="Bild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3400" cy="533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56161"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2AD89453" wp14:editId="51BEFA5C">
                <wp:simplePos x="0" y="0"/>
                <wp:positionH relativeFrom="column">
                  <wp:posOffset>5592445</wp:posOffset>
                </wp:positionH>
                <wp:positionV relativeFrom="paragraph">
                  <wp:posOffset>2757805</wp:posOffset>
                </wp:positionV>
                <wp:extent cx="714375" cy="622935"/>
                <wp:effectExtent l="0" t="0" r="0" b="0"/>
                <wp:wrapNone/>
                <wp:docPr id="1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622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8E6BF5" w14:textId="77777777" w:rsidR="002F77EC" w:rsidRDefault="0055616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80C0E05" wp14:editId="5182967B">
                                  <wp:extent cx="533400" cy="533400"/>
                                  <wp:effectExtent l="0" t="0" r="0" b="0"/>
                                  <wp:docPr id="2" name="Bild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3400" cy="533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15" o:spid="_x0000_s1029" type="#_x0000_t202" style="position:absolute;margin-left:440.35pt;margin-top:217.15pt;width:56.25pt;height:49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Y5shQIAABc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" o:allowincell="f" stroked="f">
                <v:textbox>
                  <w:txbxContent>
                    <w:p w:rsidR="002F77EC" w:rsidRDefault="00556161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33400" cy="533400"/>
                            <wp:effectExtent l="0" t="0" r="0" b="0"/>
                            <wp:docPr id="2" name="Bild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3400" cy="533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56161"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26977CD5" wp14:editId="1C9CAFF4">
                <wp:simplePos x="0" y="0"/>
                <wp:positionH relativeFrom="column">
                  <wp:posOffset>5592445</wp:posOffset>
                </wp:positionH>
                <wp:positionV relativeFrom="paragraph">
                  <wp:posOffset>3397885</wp:posOffset>
                </wp:positionV>
                <wp:extent cx="723900" cy="640080"/>
                <wp:effectExtent l="0" t="0" r="0" b="0"/>
                <wp:wrapNone/>
                <wp:docPr id="1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7CEFE4" w14:textId="77777777" w:rsidR="002F77EC" w:rsidRDefault="0055616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9D3BD29" wp14:editId="6B0C8484">
                                  <wp:extent cx="542925" cy="542925"/>
                                  <wp:effectExtent l="0" t="0" r="9525" b="9525"/>
                                  <wp:docPr id="5" name="Bild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2925" cy="542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18" o:spid="_x0000_s1030" type="#_x0000_t202" style="position:absolute;margin-left:440.35pt;margin-top:267.55pt;width:57pt;height:50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nsHhA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" o:allowincell="f" stroked="f">
                <v:textbox>
                  <w:txbxContent>
                    <w:p w:rsidR="002F77EC" w:rsidRDefault="00556161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42925" cy="542925"/>
                            <wp:effectExtent l="0" t="0" r="9525" b="9525"/>
                            <wp:docPr id="5" name="Bild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2925" cy="542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56161"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4216DC70" wp14:editId="02138264">
                <wp:simplePos x="0" y="0"/>
                <wp:positionH relativeFrom="column">
                  <wp:posOffset>5592445</wp:posOffset>
                </wp:positionH>
                <wp:positionV relativeFrom="paragraph">
                  <wp:posOffset>2117725</wp:posOffset>
                </wp:positionV>
                <wp:extent cx="728980" cy="637540"/>
                <wp:effectExtent l="0" t="0" r="0" b="0"/>
                <wp:wrapNone/>
                <wp:docPr id="1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8980" cy="637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83C4AA" w14:textId="77777777" w:rsidR="002F77EC" w:rsidRDefault="00556161">
                            <w:bookmarkStart w:id="0" w:name="_GoBack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A44A5C0" wp14:editId="1697A2E0">
                                  <wp:extent cx="542925" cy="542925"/>
                                  <wp:effectExtent l="0" t="0" r="9525" b="9525"/>
                                  <wp:docPr id="4" name="Bild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2925" cy="542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17" o:spid="_x0000_s1031" type="#_x0000_t202" style="position:absolute;margin-left:440.35pt;margin-top:166.75pt;width:57.4pt;height:50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" o:allowincell="f" stroked="f">
                <v:textbox>
                  <w:txbxContent>
                    <w:p w:rsidR="002F77EC" w:rsidRDefault="00556161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42925" cy="542925"/>
                            <wp:effectExtent l="0" t="0" r="9525" b="9525"/>
                            <wp:docPr id="4" name="Bild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2925" cy="542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56161">
        <w:rPr>
          <w:noProof/>
        </w:rPr>
        <w:drawing>
          <wp:inline distT="0" distB="0" distL="0" distR="0" wp14:anchorId="417DF7AA" wp14:editId="1EA3E1D8">
            <wp:extent cx="533400" cy="533400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F77EC">
      <w:footerReference w:type="default" r:id="rId17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7FCDF4" w14:textId="77777777" w:rsidR="004534B1" w:rsidRDefault="004534B1" w:rsidP="004534B1">
      <w:r>
        <w:separator/>
      </w:r>
    </w:p>
  </w:endnote>
  <w:endnote w:type="continuationSeparator" w:id="0">
    <w:p w14:paraId="5431B31F" w14:textId="77777777" w:rsidR="004534B1" w:rsidRDefault="004534B1" w:rsidP="00453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9E8129" w14:textId="1D74CB0A" w:rsidR="004534B1" w:rsidRPr="004534B1" w:rsidRDefault="004534B1">
    <w:pPr>
      <w:pStyle w:val="Fuzeile"/>
      <w:rPr>
        <w:rFonts w:ascii="Arial" w:hAnsi="Arial" w:cs="Arial"/>
        <w:sz w:val="14"/>
      </w:rPr>
    </w:pPr>
    <w:r w:rsidRPr="004534B1">
      <w:rPr>
        <w:rFonts w:ascii="Arial" w:hAnsi="Arial" w:cs="Arial"/>
        <w:sz w:val="14"/>
      </w:rPr>
      <w:fldChar w:fldCharType="begin"/>
    </w:r>
    <w:r w:rsidRPr="004534B1">
      <w:rPr>
        <w:rFonts w:ascii="Arial" w:hAnsi="Arial" w:cs="Arial"/>
        <w:sz w:val="14"/>
      </w:rPr>
      <w:instrText xml:space="preserve"> FILENAME \* MERGEFORMAT </w:instrText>
    </w:r>
    <w:r w:rsidRPr="004534B1">
      <w:rPr>
        <w:rFonts w:ascii="Arial" w:hAnsi="Arial" w:cs="Arial"/>
        <w:sz w:val="14"/>
      </w:rPr>
      <w:fldChar w:fldCharType="separate"/>
    </w:r>
    <w:r w:rsidRPr="004534B1">
      <w:rPr>
        <w:rFonts w:ascii="Arial" w:hAnsi="Arial" w:cs="Arial"/>
        <w:noProof/>
        <w:sz w:val="14"/>
      </w:rPr>
      <w:t>ba-buschholzhacker</w:t>
    </w:r>
    <w:r w:rsidRPr="004534B1">
      <w:rPr>
        <w:rFonts w:ascii="Arial" w:hAnsi="Arial" w:cs="Arial"/>
        <w:sz w:val="14"/>
      </w:rPr>
      <w:fldChar w:fldCharType="end"/>
    </w:r>
    <w:r>
      <w:rPr>
        <w:rFonts w:ascii="Arial" w:hAnsi="Arial" w:cs="Arial"/>
        <w:sz w:val="14"/>
      </w:rPr>
      <w:tab/>
    </w:r>
    <w:r>
      <w:rPr>
        <w:rFonts w:ascii="Arial" w:hAnsi="Arial" w:cs="Arial"/>
        <w:sz w:val="14"/>
      </w:rPr>
      <w:tab/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AUTHOR 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fu-ing-büro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350085" w14:textId="77777777" w:rsidR="004534B1" w:rsidRDefault="004534B1" w:rsidP="004534B1">
      <w:r>
        <w:separator/>
      </w:r>
    </w:p>
  </w:footnote>
  <w:footnote w:type="continuationSeparator" w:id="0">
    <w:p w14:paraId="09F3EC59" w14:textId="77777777" w:rsidR="004534B1" w:rsidRDefault="004534B1" w:rsidP="004534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C742F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2DE0265C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437C35A2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4A7410C4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51AB5073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53BC12F8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55416C1C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593B754C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615849B8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7FF10D0C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1"/>
  </w:num>
  <w:num w:numId="5">
    <w:abstractNumId w:val="3"/>
  </w:num>
  <w:num w:numId="6">
    <w:abstractNumId w:val="5"/>
  </w:num>
  <w:num w:numId="7">
    <w:abstractNumId w:val="8"/>
  </w:num>
  <w:num w:numId="8">
    <w:abstractNumId w:val="7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1FA"/>
    <w:rsid w:val="002F77EC"/>
    <w:rsid w:val="004534B1"/>
    <w:rsid w:val="004A64EA"/>
    <w:rsid w:val="00556161"/>
    <w:rsid w:val="00A2664D"/>
    <w:rsid w:val="00C13783"/>
    <w:rsid w:val="00D931FA"/>
    <w:rsid w:val="00E9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5A7BC1"/>
  <w15:chartTrackingRefBased/>
  <w15:docId w15:val="{E54974A5-EEBD-4EA0-B7B4-545A62390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sz w:val="36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b/>
      <w:i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" w:hAnsi="Arial"/>
      <w:b/>
      <w:i/>
      <w:sz w:val="22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Arial" w:hAnsi="Arial"/>
      <w:b/>
      <w:sz w:val="24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rFonts w:ascii="Arial" w:hAnsi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4534B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4534B1"/>
  </w:style>
  <w:style w:type="paragraph" w:styleId="Fuzeile">
    <w:name w:val="footer"/>
    <w:basedOn w:val="Standard"/>
    <w:link w:val="FuzeileZchn"/>
    <w:rsid w:val="004534B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4534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0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0.png"/><Relationship Id="rId5" Type="http://schemas.openxmlformats.org/officeDocument/2006/relationships/footnotes" Target="footnotes.xml"/><Relationship Id="rId15" Type="http://schemas.openxmlformats.org/officeDocument/2006/relationships/image" Target="media/image50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Gartenbau Berufsgenossenschaft</Company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fu-ing-büro</dc:creator>
  <cp:keywords/>
  <dc:description/>
  <cp:lastModifiedBy>Renke Fuhrmann</cp:lastModifiedBy>
  <cp:revision>5</cp:revision>
  <cp:lastPrinted>2007-02-16T14:07:00Z</cp:lastPrinted>
  <dcterms:created xsi:type="dcterms:W3CDTF">2021-05-25T13:56:00Z</dcterms:created>
  <dcterms:modified xsi:type="dcterms:W3CDTF">2021-06-15T15:20:00Z</dcterms:modified>
</cp:coreProperties>
</file>